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2" w:hanging="0"/>
        <w:rPr>
          <w:rFonts w:ascii="Calibri" w:hAnsi="Calibri" w:asciiTheme="minorHAnsi" w:hAnsiTheme="minorHAnsi"/>
          <w:b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5034280</wp:posOffset>
            </wp:positionH>
            <wp:positionV relativeFrom="paragraph">
              <wp:posOffset>-168910</wp:posOffset>
            </wp:positionV>
            <wp:extent cx="1019175" cy="1019175"/>
            <wp:effectExtent l="0" t="0" r="0" b="0"/>
            <wp:wrapTight wrapText="bothSides">
              <wp:wrapPolygon edited="0">
                <wp:start x="-354" y="0"/>
                <wp:lineTo x="-354" y="21035"/>
                <wp:lineTo x="21367" y="21035"/>
                <wp:lineTo x="21367" y="0"/>
                <wp:lineTo x="-35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90000"/>
            </w14:srgbClr>
          </w14:shadow>
        </w:rPr>
        <w:t>C</w:t>
      </w:r>
      <w:r>
        <w:rPr>
          <w:rFonts w:asciiTheme="minorHAnsi" w:hAnsiTheme="minorHAnsi"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90000"/>
            </w14:srgbClr>
          </w14:shadow>
        </w:rPr>
        <w:t xml:space="preserve">ALL FOR NOMINATIONS </w:t>
      </w:r>
    </w:p>
    <w:p>
      <w:pPr>
        <w:pStyle w:val="Normal"/>
        <w:pBdr>
          <w:bottom w:val="single" w:sz="4" w:space="1" w:color="000000"/>
        </w:pBdr>
        <w:rPr/>
      </w:pPr>
      <w:r>
        <w:rPr>
          <w:rFonts w:asciiTheme="minorHAnsi" w:hAnsiTheme="minorHAnsi"/>
          <w:b/>
          <w:sz w:val="32"/>
        </w:rPr>
        <w:t xml:space="preserve">To join the 2019 Programme Advisory Committee (PAC) </w:t>
        <w:br/>
        <w:t>of the Red Umbrella Fund!</w:t>
      </w:r>
      <w:r>
        <w:rPr>
          <w:rFonts w:asciiTheme="minorHAnsi" w:hAnsiTheme="minorHAnsi"/>
          <w:b/>
        </w:rPr>
        <w:br/>
      </w:r>
    </w:p>
    <w:p>
      <w:pPr>
        <w:sectPr>
          <w:type w:val="nextPage"/>
          <w:pgSz w:w="11906" w:h="16838"/>
          <w:pgMar w:left="1296" w:right="1274" w:header="0" w:top="709" w:footer="0" w:bottom="113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40"/>
        <w:rPr/>
      </w:pPr>
      <w:r>
        <w:rPr>
          <w:rFonts w:asciiTheme="minorHAnsi" w:hAnsiTheme="minorHAnsi"/>
          <w:b/>
          <w:color w:val="C00000"/>
          <w:sz w:val="28"/>
        </w:rPr>
        <w:br/>
        <w:t>About the Red Umbrella Fund</w:t>
      </w:r>
      <w:r>
        <w:rPr>
          <w:rFonts w:asciiTheme="minorHAnsi" w:hAnsiTheme="minorHAnsi"/>
        </w:rPr>
        <w:br/>
        <w:t xml:space="preserve">The Red Umbrella Fund is a global fund </w:t>
      </w:r>
      <w:r>
        <w:rPr>
          <w:rFonts w:asciiTheme="minorHAnsi" w:hAnsiTheme="minorHAnsi"/>
          <w:i/>
        </w:rPr>
        <w:t>by</w:t>
      </w:r>
      <w:r>
        <w:rPr>
          <w:rFonts w:asciiTheme="minorHAnsi" w:hAnsiTheme="minorHAnsi"/>
        </w:rPr>
        <w:t xml:space="preserve"> and </w:t>
      </w:r>
      <w:r>
        <w:rPr>
          <w:rFonts w:asciiTheme="minorHAnsi" w:hAnsiTheme="minorHAnsi"/>
          <w:i/>
        </w:rPr>
        <w:t>for</w:t>
      </w:r>
      <w:r>
        <w:rPr>
          <w:rFonts w:asciiTheme="minorHAnsi" w:hAnsiTheme="minorHAnsi"/>
        </w:rPr>
        <w:t xml:space="preserve"> sex workers. We publish one Call for Applications each year. </w:t>
      </w:r>
      <w:r>
        <w:rPr>
          <w:rFonts w:cs="Calibri" w:cstheme="minorHAnsi"/>
          <w:lang w:val="en-GB"/>
        </w:rPr>
        <w:t xml:space="preserve">Since 2012, the Red Umbrella Fund has made 158 grants to sex worker-led groups and networks in over 50 countries. </w:t>
      </w:r>
    </w:p>
    <w:p>
      <w:pPr>
        <w:pStyle w:val="Normal"/>
        <w:rPr>
          <w:rFonts w:cs="Calibri" w:cstheme="minorHAnsi"/>
          <w:i/>
          <w:i/>
          <w:color w:val="C00000"/>
          <w:lang w:val="en-GB"/>
        </w:rPr>
      </w:pPr>
      <w:r>
        <w:rPr>
          <w:rFonts w:cs="Calibri" w:cstheme="minorHAnsi"/>
          <w:i/>
          <w:color w:val="C00000"/>
          <w:lang w:val="en-GB"/>
        </w:rPr>
        <w:t>Who makes what decisions?</w:t>
      </w:r>
    </w:p>
    <w:p>
      <w:pPr>
        <w:pStyle w:val="Normal"/>
        <w:spacing w:before="0" w:after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The Red Umbrella Fund is guided by an </w:t>
      </w:r>
      <w:r>
        <w:rPr>
          <w:rFonts w:asciiTheme="minorHAnsi" w:hAnsiTheme="minorHAnsi"/>
          <w:b/>
        </w:rPr>
        <w:t xml:space="preserve">International Steering Committee (ISC) </w:t>
      </w:r>
      <w:r>
        <w:rPr>
          <w:rFonts w:asciiTheme="minorHAnsi" w:hAnsiTheme="minorHAnsi"/>
        </w:rPr>
        <w:t xml:space="preserve">made up of sex workers and donors. The ISC decides the grantmaking criteria, approves the annual budget and makes other strategic decisions. The </w:t>
      </w:r>
      <w:r>
        <w:rPr>
          <w:rFonts w:asciiTheme="minorHAnsi" w:hAnsiTheme="minorHAnsi"/>
          <w:b/>
        </w:rPr>
        <w:t>Programme Advisory Committee (PAC)</w:t>
      </w:r>
      <w:r>
        <w:rPr>
          <w:rFonts w:asciiTheme="minorHAnsi" w:hAnsiTheme="minorHAnsi"/>
        </w:rPr>
        <w:t xml:space="preserve"> </w:t>
        <w:br/>
        <w:br/>
        <w:t xml:space="preserve">advises the ISC about which new grants to make. Day-to-day work is done a small team of four staff. </w:t>
      </w:r>
    </w:p>
    <w:p>
      <w:pPr>
        <w:pStyle w:val="Normal"/>
        <w:rPr>
          <w:rFonts w:ascii="Calibri" w:hAnsi="Calibri" w:asciiTheme="minorHAnsi" w:hAnsiTheme="minorHAnsi"/>
          <w:i/>
          <w:i/>
          <w:color w:val="C00000"/>
        </w:rPr>
      </w:pPr>
      <w:r>
        <w:rPr>
          <w:rFonts w:asciiTheme="minorHAnsi" w:hAnsiTheme="minorHAnsi"/>
          <w:i/>
          <w:color w:val="C00000"/>
        </w:rPr>
        <w:t>What do PAC members do?</w:t>
      </w:r>
    </w:p>
    <w:p>
      <w:pPr>
        <w:pStyle w:val="Normal"/>
        <w:spacing w:before="0" w:after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PAC members read and score the applications and select which applications should be funded by the Red Umbrella Fund. PAC members can stay on the PAC for up to 3 years.</w:t>
      </w:r>
    </w:p>
    <w:p>
      <w:pPr>
        <w:pStyle w:val="Normal"/>
        <w:rPr>
          <w:rFonts w:ascii="Calibri" w:hAnsi="Calibri" w:asciiTheme="minorHAnsi" w:hAnsiTheme="minorHAnsi"/>
          <w:i/>
          <w:i/>
          <w:color w:val="C00000"/>
        </w:rPr>
      </w:pPr>
      <w:r>
        <w:rPr>
          <w:rFonts w:asciiTheme="minorHAnsi" w:hAnsiTheme="minorHAnsi"/>
          <w:i/>
          <w:color w:val="C00000"/>
        </w:rPr>
        <w:t>Who are on the PAC?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The PAC has up to 11 members, always with a large majority (at least 80%) sex workers. The Red Umbrella Fund wants a PAC that is diverse in terms of gender and geography</w:t>
      </w:r>
    </w:p>
    <w:p>
      <w:pPr>
        <w:sectPr>
          <w:type w:val="continuous"/>
          <w:pgSz w:w="11906" w:h="16838"/>
          <w:pgMar w:left="1296" w:right="1274" w:header="0" w:top="709" w:footer="0" w:bottom="1138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pBdr>
          <w:top w:val="single" w:sz="4" w:space="1" w:color="000000"/>
        </w:pBdr>
        <w:rPr>
          <w:rFonts w:ascii="Calibri" w:hAnsi="Calibri" w:asciiTheme="minorHAnsi" w:hAnsiTheme="minorHAnsi"/>
          <w:b/>
          <w:b/>
          <w:sz w:val="32"/>
        </w:rPr>
      </w:pPr>
      <w:r>
        <w:rPr>
          <w:rFonts w:asciiTheme="minorHAnsi" w:hAnsiTheme="minorHAnsi"/>
          <w:b/>
          <w:color w:val="C00000"/>
          <w:sz w:val="32"/>
        </w:rPr>
        <w:t>Who can apply?</w:t>
      </w:r>
      <w:bookmarkStart w:id="0" w:name="_GoBack"/>
    </w:p>
    <w:p>
      <w:pPr>
        <w:pStyle w:val="Normal"/>
        <w:rPr/>
      </w:pPr>
      <w:r>
        <w:rPr>
          <w:rFonts w:asciiTheme="minorHAnsi" w:hAnsiTheme="minorHAnsi"/>
        </w:rPr>
        <w:t xml:space="preserve">The Red Umbrella Fund is looking for up to </w:t>
      </w:r>
      <w:r>
        <w:rPr>
          <w:rFonts w:asciiTheme="minorHAnsi" w:hAnsiTheme="minorHAnsi"/>
          <w:u w:val="single"/>
        </w:rPr>
        <w:t>four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sex </w:t>
      </w:r>
      <w:bookmarkEnd w:id="0"/>
      <w:r>
        <w:rPr>
          <w:rFonts w:asciiTheme="minorHAnsi" w:hAnsiTheme="minorHAnsi"/>
          <w:b/>
        </w:rPr>
        <w:t>workers or strong allies</w:t>
      </w:r>
      <w:r>
        <w:rPr>
          <w:rFonts w:asciiTheme="minorHAnsi" w:hAnsiTheme="minorHAnsi"/>
        </w:rPr>
        <w:t xml:space="preserve"> from somewhere in: 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>
          <w:rFonts w:asciiTheme="minorHAnsi" w:hAnsiTheme="minorHAnsi"/>
          <w:b/>
        </w:rPr>
        <w:t xml:space="preserve">Spanish speaking Latin America; 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>
          <w:rFonts w:asciiTheme="minorHAnsi" w:hAnsiTheme="minorHAnsi"/>
          <w:b/>
        </w:rPr>
        <w:t>Asia;</w:t>
      </w:r>
      <w:r>
        <w:rPr>
          <w:rFonts w:asciiTheme="minorHAnsi" w:hAnsiTheme="minorHAnsi"/>
        </w:rPr>
        <w:t xml:space="preserve"> 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>
          <w:rFonts w:asciiTheme="minorHAnsi" w:hAnsiTheme="minorHAnsi"/>
          <w:b/>
        </w:rPr>
        <w:t>Africa (two seats)</w:t>
      </w:r>
    </w:p>
    <w:p>
      <w:pPr>
        <w:pStyle w:val="ListParagraph"/>
        <w:ind w:left="720" w:hanging="0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  <w:u w:val="single"/>
        </w:rPr>
      </w:r>
    </w:p>
    <w:p>
      <w:pPr>
        <w:pStyle w:val="Normal"/>
        <w:rPr>
          <w:rFonts w:ascii="Calibri" w:hAnsi="Calibri"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Important: </w:t>
      </w:r>
    </w:p>
    <w:p>
      <w:pPr>
        <w:pStyle w:val="ListParagraph"/>
        <w:numPr>
          <w:ilvl w:val="0"/>
          <w:numId w:val="4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PAC membership is voluntary, unpaid and requires a high level of commitment. PAC members must be able to read about 5 proposals each week during the review period. </w:t>
      </w:r>
    </w:p>
    <w:p>
      <w:pPr>
        <w:pStyle w:val="ListParagraph"/>
        <w:numPr>
          <w:ilvl w:val="0"/>
          <w:numId w:val="4"/>
        </w:numPr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</w:rPr>
        <w:t xml:space="preserve">Positions for allies are limited on the PAC and relevant sex worker candidates will be prioritized. </w:t>
      </w:r>
    </w:p>
    <w:p>
      <w:pPr>
        <w:pStyle w:val="Normal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  <w:u w:val="single"/>
        </w:rPr>
      </w:r>
    </w:p>
    <w:p>
      <w:pPr>
        <w:pStyle w:val="Normal"/>
        <w:rPr>
          <w:rFonts w:ascii="Calibri" w:hAnsi="Calibri"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Minimum requirements: </w:t>
      </w:r>
    </w:p>
    <w:p>
      <w:pPr>
        <w:pStyle w:val="ListParagraph"/>
        <w:numPr>
          <w:ilvl w:val="0"/>
          <w:numId w:val="2"/>
        </w:numPr>
        <w:ind w:left="450" w:hanging="308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Language</w:t>
      </w:r>
      <w:r>
        <w:rPr>
          <w:rFonts w:asciiTheme="minorHAnsi" w:hAnsiTheme="minorHAnsi"/>
        </w:rPr>
        <w:t xml:space="preserve">: able to read and discuss funding proposals in </w:t>
      </w:r>
      <w:r>
        <w:rPr>
          <w:rFonts w:asciiTheme="minorHAnsi" w:hAnsiTheme="minorHAnsi"/>
          <w:b/>
        </w:rPr>
        <w:t>English</w:t>
      </w:r>
      <w:r>
        <w:rPr>
          <w:rFonts w:asciiTheme="minorHAnsi" w:hAnsiTheme="minorHAnsi"/>
        </w:rPr>
        <w:t>.</w:t>
      </w:r>
    </w:p>
    <w:p>
      <w:pPr>
        <w:pStyle w:val="ListParagraph"/>
        <w:numPr>
          <w:ilvl w:val="0"/>
          <w:numId w:val="2"/>
        </w:numPr>
        <w:ind w:left="450" w:hanging="308"/>
        <w:rPr/>
      </w:pPr>
      <w:r>
        <w:rPr>
          <w:rFonts w:asciiTheme="minorHAnsi" w:hAnsiTheme="minorHAnsi"/>
          <w:b/>
        </w:rPr>
        <w:t xml:space="preserve">Availability: </w:t>
      </w:r>
      <w:r>
        <w:rPr>
          <w:rFonts w:asciiTheme="minorHAnsi" w:hAnsiTheme="minorHAnsi"/>
        </w:rPr>
        <w:t xml:space="preserve">able to commit </w:t>
      </w:r>
      <w:r>
        <w:rPr>
          <w:rFonts w:asciiTheme="minorHAnsi" w:hAnsiTheme="minorHAnsi"/>
          <w:b/>
        </w:rPr>
        <w:t>5-10 hours each week</w:t>
      </w:r>
      <w:r>
        <w:rPr>
          <w:rFonts w:asciiTheme="minorHAnsi" w:hAnsiTheme="minorHAnsi"/>
        </w:rPr>
        <w:t xml:space="preserve"> between </w:t>
      </w:r>
      <w:r>
        <w:rPr>
          <w:rFonts w:asciiTheme="minorHAnsi" w:hAnsiTheme="minorHAnsi"/>
          <w:b/>
        </w:rPr>
        <w:t xml:space="preserve">15 August and 15 October 2019 </w:t>
      </w:r>
      <w:r>
        <w:rPr>
          <w:rFonts w:asciiTheme="minorHAnsi" w:hAnsiTheme="minorHAnsi"/>
        </w:rPr>
        <w:t xml:space="preserve">to review applications and to participate in the PAC meeting in Amsterdam </w:t>
      </w:r>
      <w:r>
        <w:rPr>
          <w:rFonts w:asciiTheme="minorHAnsi" w:hAnsiTheme="minorHAnsi"/>
          <w:b/>
        </w:rPr>
        <w:t>(7 – 10 October 2019)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Travel and meeting costs will be covered. </w:t>
      </w:r>
    </w:p>
    <w:p>
      <w:pPr>
        <w:pStyle w:val="ListParagraph"/>
        <w:numPr>
          <w:ilvl w:val="0"/>
          <w:numId w:val="2"/>
        </w:numPr>
        <w:ind w:left="450" w:hanging="308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Affiliation:</w:t>
      </w:r>
      <w:r>
        <w:rPr>
          <w:rFonts w:asciiTheme="minorHAnsi" w:hAnsiTheme="minorHAnsi"/>
        </w:rPr>
        <w:t xml:space="preserve"> be part of and/or endorsed by at least one </w:t>
      </w:r>
      <w:r>
        <w:rPr>
          <w:rFonts w:asciiTheme="minorHAnsi" w:hAnsiTheme="minorHAnsi"/>
          <w:b/>
        </w:rPr>
        <w:t>sex worker-led group</w:t>
      </w:r>
      <w:r>
        <w:rPr>
          <w:rFonts w:asciiTheme="minorHAnsi" w:hAnsiTheme="minorHAnsi"/>
        </w:rPr>
        <w:t xml:space="preserve"> or network. </w:t>
      </w:r>
    </w:p>
    <w:p>
      <w:pPr>
        <w:pStyle w:val="ListParagraph"/>
        <w:numPr>
          <w:ilvl w:val="0"/>
          <w:numId w:val="2"/>
        </w:numPr>
        <w:ind w:left="450" w:hanging="308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Internet: </w:t>
      </w:r>
      <w:r>
        <w:rPr>
          <w:rFonts w:asciiTheme="minorHAnsi" w:hAnsiTheme="minorHAnsi"/>
        </w:rPr>
        <w:t xml:space="preserve">regular </w:t>
      </w:r>
      <w:r>
        <w:rPr>
          <w:rFonts w:asciiTheme="minorHAnsi" w:hAnsiTheme="minorHAnsi"/>
          <w:b/>
        </w:rPr>
        <w:t>email</w:t>
      </w:r>
      <w:r>
        <w:rPr>
          <w:rFonts w:asciiTheme="minorHAnsi" w:hAnsiTheme="minorHAnsi"/>
        </w:rPr>
        <w:t xml:space="preserve"> and some Skype contact.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/>
          <w:sz w:val="28"/>
          <w:u w:val="single"/>
        </w:rPr>
        <w:t>What can you gain?</w:t>
      </w:r>
    </w:p>
    <w:p>
      <w:pPr>
        <w:pStyle w:val="ListParagraph"/>
        <w:numPr>
          <w:ilvl w:val="0"/>
          <w:numId w:val="3"/>
        </w:numPr>
        <w:ind w:left="56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The PAC is an exciting and meaningful opportunity to contribute to the Red Umbrella Fund’s grantmaking to sex worker groups around the world. </w:t>
      </w:r>
    </w:p>
    <w:p>
      <w:pPr>
        <w:pStyle w:val="ListParagraph"/>
        <w:numPr>
          <w:ilvl w:val="0"/>
          <w:numId w:val="3"/>
        </w:numPr>
        <w:ind w:left="56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As PAC member you learn more about sex worker activism in different regions. </w:t>
      </w:r>
    </w:p>
    <w:p>
      <w:pPr>
        <w:pStyle w:val="ListParagraph"/>
        <w:numPr>
          <w:ilvl w:val="0"/>
          <w:numId w:val="3"/>
        </w:numPr>
        <w:ind w:left="56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Many PAC members find the experience useful for their own fundraising and activism. 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tbl>
      <w:tblPr>
        <w:tblStyle w:val="TableGrid"/>
        <w:tblW w:w="95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530"/>
      </w:tblGrid>
      <w:tr>
        <w:trPr/>
        <w:tc>
          <w:tcPr>
            <w:tcW w:w="9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color w:val="C00000"/>
                <w:sz w:val="28"/>
                <w:lang w:val="en-GB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lang w:val="en-GB"/>
              </w:rPr>
              <w:t>How can you apply?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  <w:lang w:val="en-GB"/>
              </w:rPr>
              <w:t xml:space="preserve">E-mail the completed self-nomination form (next page) together with a support letter to:  </w:t>
            </w:r>
            <w:hyperlink r:id="rId3">
              <w:r>
                <w:rPr>
                  <w:rStyle w:val="InternetLink"/>
                  <w:rFonts w:asciiTheme="minorHAnsi" w:hAnsiTheme="minorHAnsi"/>
                  <w:u w:val="none"/>
                  <w:lang w:val="en-GB"/>
                </w:rPr>
                <w:t>info@redumbrellafund.org</w:t>
              </w:r>
            </w:hyperlink>
            <w:r>
              <w:rPr>
                <w:rFonts w:asciiTheme="minorHAnsi" w:hAnsiTheme="minorHAnsi"/>
                <w:lang w:val="en-GB"/>
              </w:rPr>
              <w:t xml:space="preserve"> by 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21 July </w:t>
            </w:r>
            <w:r>
              <w:rPr>
                <w:rFonts w:asciiTheme="minorHAnsi" w:hAnsiTheme="minorHAnsi"/>
                <w:b/>
                <w:lang w:val="en-GB"/>
              </w:rPr>
              <w:t>2019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</w:r>
    </w:p>
    <w:p>
      <w:pPr>
        <w:pStyle w:val="Normal"/>
        <w:jc w:val="center"/>
        <w:rPr/>
      </w:pPr>
      <w:r>
        <w:rPr>
          <w:rFonts w:asciiTheme="minorHAnsi" w:hAnsiTheme="minorHAnsi"/>
          <w:b/>
          <w:sz w:val="32"/>
          <w:lang w:val="en-GB"/>
        </w:rPr>
        <w:t>Programme Advisory Committee (PAC)</w:t>
      </w:r>
      <w:r>
        <w:rPr>
          <w:rFonts w:asciiTheme="minorHAnsi" w:hAnsiTheme="minorHAnsi"/>
          <w:b/>
          <w:sz w:val="32"/>
          <w:szCs w:val="32"/>
          <w:lang w:val="en-GB"/>
        </w:rPr>
        <w:t xml:space="preserve"> 2019</w:t>
      </w:r>
      <w:r>
        <w:rPr>
          <w:rFonts w:asciiTheme="minorHAnsi" w:hAnsiTheme="minorHAnsi"/>
          <w:b/>
          <w:sz w:val="28"/>
          <w:u w:val="single"/>
          <w:lang w:val="en-GB"/>
        </w:rPr>
        <w:t xml:space="preserve"> </w:t>
        <w:br/>
      </w:r>
      <w:r>
        <w:rPr>
          <w:rFonts w:asciiTheme="minorHAnsi" w:hAnsiTheme="minorHAnsi"/>
          <w:b/>
          <w:color w:val="C00000"/>
          <w:sz w:val="32"/>
          <w:lang w:val="en-GB"/>
        </w:rPr>
        <w:t>SELF-NOMINATION FORM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</w:r>
    </w:p>
    <w:tbl>
      <w:tblPr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2"/>
        <w:gridCol w:w="6524"/>
      </w:tblGrid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jc w:val="both"/>
              <w:rPr>
                <w:b/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</w:r>
          </w:p>
          <w:p>
            <w:pPr>
              <w:pStyle w:val="Normal"/>
              <w:jc w:val="both"/>
              <w:rPr>
                <w:b/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>PERSONAL INFORMATION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lang w:val="en-GB"/>
              </w:rPr>
            </w:pPr>
            <w:r>
              <w:rPr>
                <w:rFonts w:asciiTheme="minorHAnsi" w:hAnsiTheme="minorHAnsi"/>
                <w:i/>
                <w:lang w:val="en-GB"/>
              </w:rPr>
              <w:t>Your personal details will be treated confidentially and only shared with ISC members tasked with selecting new PAC members.</w:t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Full name </w:t>
            </w:r>
          </w:p>
          <w:p>
            <w:pPr>
              <w:pStyle w:val="Normal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(and nick name if relevant)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Address </w:t>
            </w:r>
          </w:p>
          <w:p>
            <w:pPr>
              <w:pStyle w:val="Normal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(include city, country)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color w:val="FF0000"/>
                <w:sz w:val="20"/>
                <w:lang w:val="en-GB"/>
              </w:rPr>
            </w:pPr>
            <w:r>
              <w:rPr>
                <w:i/>
                <w:color w:val="FF0000"/>
                <w:sz w:val="20"/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Phone number(s) </w:t>
            </w:r>
          </w:p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(&amp; skype if available</w:t>
            </w:r>
            <w:r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Email(s)</w:t>
            </w:r>
          </w:p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Gender</w:t>
            </w:r>
          </w:p>
          <w:p>
            <w:pPr>
              <w:pStyle w:val="Normal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Are you a sex worker?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Languages you can work in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en-GB"/>
              </w:rPr>
            </w:pPr>
            <w:r>
              <w:rPr>
                <w:i/>
                <w:lang w:val="en-GB"/>
              </w:rPr>
            </w:r>
          </w:p>
          <w:p>
            <w:pPr>
              <w:pStyle w:val="Normal"/>
              <w:jc w:val="both"/>
              <w:rPr>
                <w:i/>
                <w:i/>
                <w:lang w:val="en-GB"/>
              </w:rPr>
            </w:pPr>
            <w:r>
              <w:rPr>
                <w:i/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List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>all</w:t>
            </w:r>
            <w:r>
              <w:rPr>
                <w:rFonts w:asciiTheme="minorHAnsi" w:hAnsiTheme="minorHAnsi"/>
                <w:b/>
                <w:lang w:val="en-GB"/>
              </w:rPr>
              <w:t xml:space="preserve"> the sex-worker organisation(s) that you are part of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>and</w:t>
            </w:r>
            <w:r>
              <w:rPr>
                <w:rFonts w:asciiTheme="minorHAnsi" w:hAnsiTheme="minorHAnsi"/>
                <w:b/>
                <w:lang w:val="en-GB"/>
              </w:rPr>
              <w:t xml:space="preserve"> explain the affiliation </w:t>
            </w:r>
            <w:r>
              <w:rPr>
                <w:rFonts w:asciiTheme="minorHAnsi" w:hAnsiTheme="minorHAnsi"/>
                <w:lang w:val="en-GB"/>
              </w:rPr>
              <w:t>(staff, member, board, volunteer, consultant, etc)</w:t>
            </w:r>
            <w:r>
              <w:rPr>
                <w:rFonts w:asciiTheme="minorHAnsi" w:hAnsiTheme="minorHAnsi"/>
                <w:b/>
                <w:lang w:val="en-GB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List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>all</w:t>
            </w:r>
            <w:r>
              <w:rPr>
                <w:rFonts w:asciiTheme="minorHAnsi" w:hAnsiTheme="minorHAnsi"/>
                <w:b/>
                <w:lang w:val="en-GB"/>
              </w:rPr>
              <w:t xml:space="preserve"> other organisations you are currently part of </w:t>
            </w:r>
            <w:r>
              <w:rPr>
                <w:rFonts w:asciiTheme="minorHAnsi" w:hAnsiTheme="minorHAnsi"/>
                <w:lang w:val="en-GB"/>
              </w:rPr>
              <w:t>(if any)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  <w:tr>
        <w:trPr>
          <w:trHeight w:val="324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ENDORSEMENT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rPr>
                <w:rFonts w:ascii="Calibri" w:hAnsi="Calibri" w:asciiTheme="minorHAnsi" w:hAnsiTheme="minorHAnsi"/>
                <w:i/>
                <w:i/>
                <w:lang w:val="en-GB"/>
              </w:rPr>
            </w:pPr>
            <w:r>
              <w:rPr>
                <w:rFonts w:asciiTheme="minorHAnsi" w:hAnsiTheme="minorHAnsi"/>
                <w:b/>
                <w:i/>
                <w:color w:val="C00000"/>
                <w:lang w:val="en-GB"/>
              </w:rPr>
              <w:t>IMPORTANT</w:t>
            </w:r>
            <w:r>
              <w:rPr>
                <w:rFonts w:asciiTheme="minorHAnsi" w:hAnsiTheme="minorHAnsi"/>
                <w:b/>
                <w:i/>
                <w:color w:val="FF0000"/>
                <w:lang w:val="en-GB"/>
              </w:rPr>
              <w:t>!</w:t>
            </w:r>
            <w:r>
              <w:rPr>
                <w:rFonts w:asciiTheme="minorHAnsi" w:hAnsiTheme="minorHAnsi"/>
                <w:i/>
                <w:lang w:val="en-GB"/>
              </w:rPr>
              <w:t xml:space="preserve"> Together with this form, send us a support letter (or e-mail) from a sex worker group that endorses your nomination for the PAC. Give the details of that group below.</w:t>
            </w:r>
          </w:p>
        </w:tc>
      </w:tr>
      <w:tr>
        <w:trPr>
          <w:trHeight w:val="1351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Organisation:</w:t>
            </w:r>
          </w:p>
          <w:p>
            <w:pPr>
              <w:pStyle w:val="Normal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Contact person &amp; position </w:t>
            </w:r>
          </w:p>
          <w:p>
            <w:pPr>
              <w:pStyle w:val="Normal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E-mail: </w:t>
            </w:r>
          </w:p>
          <w:p>
            <w:pPr>
              <w:pStyle w:val="Normal"/>
              <w:jc w:val="right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Phone: </w:t>
            </w:r>
          </w:p>
          <w:p>
            <w:pPr>
              <w:pStyle w:val="Normal"/>
              <w:jc w:val="right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How do they know you?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>
          <w:trHeight w:val="575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 xml:space="preserve">MOTIVATION </w:t>
            </w:r>
            <w:r>
              <w:rPr>
                <w:rFonts w:asciiTheme="minorHAnsi" w:hAnsiTheme="minorHAnsi"/>
              </w:rPr>
              <w:t>(max. 300 words)</w:t>
              <w:br/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i/>
              </w:rPr>
              <w:t xml:space="preserve">Why do you want to be a member of the PAC? </w:t>
            </w:r>
          </w:p>
        </w:tc>
      </w:tr>
      <w:tr>
        <w:trPr>
          <w:trHeight w:val="560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Include: </w:t>
              <w:br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b/>
              </w:rPr>
              <w:t>The skills and experience you bring to the PAC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>
                <w:i/>
                <w:sz w:val="20"/>
              </w:rPr>
              <w:t>(for example your experience reading or writing proposals; meeting deadlines; taking responsibility; working with others; building consensus; etc.)</w:t>
            </w:r>
            <w:r>
              <w:rPr>
                <w:sz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b/>
                <w:b/>
              </w:rPr>
            </w:pPr>
            <w:r>
              <w:rPr>
                <w:b/>
              </w:rPr>
              <w:t xml:space="preserve">The knowledge you have of the sex workers’ movement(s) </w:t>
            </w:r>
          </w:p>
          <w:p>
            <w:pPr>
              <w:pStyle w:val="Normal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(clarify what you know about sex work and sex worker organizing in your country, region, or internationally and why you are interested in supporting the movement(s))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i/>
                <w:i/>
                <w:sz w:val="20"/>
              </w:rPr>
            </w:pPr>
            <w:r>
              <w:rPr>
                <w:b/>
              </w:rPr>
              <w:t xml:space="preserve">What you hope to gain or learn &amp; how you will use that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color w:val="FF0000"/>
          <w:lang w:val="en-GB"/>
        </w:rPr>
      </w:pPr>
      <w:r>
        <w:rPr>
          <w:rFonts w:asciiTheme="minorHAnsi" w:hAnsiTheme="minorHAnsi"/>
          <w:color w:val="FF0000"/>
          <w:lang w:val="en-GB"/>
        </w:rPr>
      </w:r>
    </w:p>
    <w:p>
      <w:pPr>
        <w:pStyle w:val="Normal"/>
        <w:jc w:val="center"/>
        <w:rPr/>
      </w:pPr>
      <w:r>
        <w:rPr>
          <w:rFonts w:asciiTheme="minorHAnsi" w:hAnsiTheme="minorHAnsi"/>
          <w:b/>
          <w:color w:val="C00000"/>
          <w:lang w:val="en-GB"/>
        </w:rPr>
        <w:t>E-mail the completed form together with an endorsement letter to:</w:t>
        <w:br/>
      </w:r>
      <w:hyperlink r:id="rId4">
        <w:r>
          <w:rPr>
            <w:rStyle w:val="InternetLink"/>
            <w:rFonts w:asciiTheme="minorHAnsi" w:hAnsiTheme="minorHAnsi"/>
            <w:b/>
            <w:color w:val="C00000"/>
            <w:lang w:val="en-GB"/>
          </w:rPr>
          <w:t>info@redumbrellafund.org</w:t>
        </w:r>
      </w:hyperlink>
      <w:r>
        <w:rPr>
          <w:rFonts w:asciiTheme="minorHAnsi" w:hAnsiTheme="minorHAnsi"/>
          <w:b/>
          <w:color w:val="C00000"/>
          <w:lang w:val="en-GB"/>
        </w:rPr>
        <w:t xml:space="preserve"> by 21</w:t>
      </w:r>
      <w:r>
        <w:rPr>
          <w:rFonts w:asciiTheme="minorHAnsi" w:hAnsiTheme="minorHAnsi"/>
          <w:b/>
          <w:color w:val="C00000"/>
          <w:u w:val="single"/>
          <w:lang w:val="en-GB"/>
        </w:rPr>
        <w:t xml:space="preserve"> July 2019</w:t>
      </w:r>
    </w:p>
    <w:sectPr>
      <w:type w:val="continuous"/>
      <w:pgSz w:w="11906" w:h="16838"/>
      <w:pgMar w:left="1296" w:right="1274" w:header="0" w:top="709" w:footer="0" w:bottom="1138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."/>
      <w:lvlJc w:val="left"/>
      <w:pPr>
        <w:ind w:left="36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a4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rsid w:val="002e2a4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e2a4c"/>
    <w:rPr>
      <w:rFonts w:ascii="Tahoma" w:hAnsi="Tahoma" w:eastAsia="Calibri" w:cs="Tahoma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e2a4c"/>
    <w:rPr>
      <w:rFonts w:ascii="Calibri" w:hAnsi="Calibri" w:eastAsia="Calibri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e2a4c"/>
    <w:rPr>
      <w:rFonts w:ascii="Calibri" w:hAnsi="Calibri" w:eastAsia="Calibri" w:cs="Times New Roman"/>
      <w:lang w:val="en-US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u w:val="single"/>
    </w:rPr>
  </w:style>
  <w:style w:type="character" w:styleId="ListLabel21">
    <w:name w:val="ListLabel 21"/>
    <w:qFormat/>
    <w:rPr>
      <w:u w:val="single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/>
      <w:sz w:val="20"/>
    </w:rPr>
  </w:style>
  <w:style w:type="character" w:styleId="ListLabel30">
    <w:name w:val="ListLabel 30"/>
    <w:qFormat/>
    <w:rPr>
      <w:rFonts w:ascii="Calibri" w:hAnsi="Calibri" w:asciiTheme="minorHAnsi" w:hAnsiTheme="minorHAnsi"/>
      <w:u w:val="none"/>
      <w:lang w:val="en-GB"/>
    </w:rPr>
  </w:style>
  <w:style w:type="character" w:styleId="ListLabel31">
    <w:name w:val="ListLabel 31"/>
    <w:qFormat/>
    <w:rPr>
      <w:rFonts w:ascii="Calibri" w:hAnsi="Calibri" w:asciiTheme="minorHAnsi" w:hAnsiTheme="minorHAnsi"/>
      <w:b/>
      <w:color w:val="C00000"/>
      <w:lang w:val="en-GB"/>
    </w:rPr>
  </w:style>
  <w:style w:type="character" w:styleId="ListLabel32">
    <w:name w:val="ListLabel 32"/>
    <w:qFormat/>
    <w:rPr>
      <w:rFonts w:cs="Courier New"/>
      <w:b/>
    </w:rPr>
  </w:style>
  <w:style w:type="character" w:styleId="ListLabel33">
    <w:name w:val="ListLabel 33"/>
    <w:qFormat/>
    <w:rPr>
      <w:rFonts w:ascii="Calibri" w:hAnsi="Calibri" w:cs="Wingdings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Calibri" w:hAnsi="Calibri"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Calibri" w:hAnsi="Calibri"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b/>
      <w:sz w:val="20"/>
    </w:rPr>
  </w:style>
  <w:style w:type="character" w:styleId="ListLabel61">
    <w:name w:val="ListLabel 61"/>
    <w:qFormat/>
    <w:rPr>
      <w:rFonts w:ascii="Calibri" w:hAnsi="Calibri" w:asciiTheme="minorHAnsi" w:hAnsiTheme="minorHAnsi"/>
      <w:u w:val="none"/>
      <w:lang w:val="en-GB"/>
    </w:rPr>
  </w:style>
  <w:style w:type="character" w:styleId="ListLabel62">
    <w:name w:val="ListLabel 62"/>
    <w:qFormat/>
    <w:rPr>
      <w:rFonts w:ascii="Calibri" w:hAnsi="Calibri" w:asciiTheme="minorHAnsi" w:hAnsiTheme="minorHAnsi"/>
      <w:b/>
      <w:color w:val="C00000"/>
      <w:lang w:val="en-GB"/>
    </w:rPr>
  </w:style>
  <w:style w:type="character" w:styleId="ListLabel63">
    <w:name w:val="ListLabel 63"/>
    <w:qFormat/>
    <w:rPr>
      <w:rFonts w:cs="Courier New"/>
      <w:b/>
    </w:rPr>
  </w:style>
  <w:style w:type="character" w:styleId="ListLabel64">
    <w:name w:val="ListLabel 64"/>
    <w:qFormat/>
    <w:rPr>
      <w:rFonts w:ascii="Calibri" w:hAnsi="Calibri"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Calibri" w:hAnsi="Calibri"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b/>
      <w:sz w:val="20"/>
    </w:rPr>
  </w:style>
  <w:style w:type="character" w:styleId="ListLabel92">
    <w:name w:val="ListLabel 92"/>
    <w:qFormat/>
    <w:rPr>
      <w:rFonts w:ascii="Calibri" w:hAnsi="Calibri" w:asciiTheme="minorHAnsi" w:hAnsiTheme="minorHAnsi"/>
      <w:u w:val="none"/>
      <w:lang w:val="en-GB"/>
    </w:rPr>
  </w:style>
  <w:style w:type="character" w:styleId="ListLabel93">
    <w:name w:val="ListLabel 93"/>
    <w:qFormat/>
    <w:rPr>
      <w:rFonts w:ascii="Calibri" w:hAnsi="Calibri" w:asciiTheme="minorHAnsi" w:hAnsiTheme="minorHAnsi"/>
      <w:b/>
      <w:color w:val="C00000"/>
      <w:lang w:val="en-GB"/>
    </w:rPr>
  </w:style>
  <w:style w:type="character" w:styleId="ListLabel94">
    <w:name w:val="ListLabel 94"/>
    <w:qFormat/>
    <w:rPr>
      <w:rFonts w:cs="Courier New"/>
      <w:b/>
    </w:rPr>
  </w:style>
  <w:style w:type="character" w:styleId="ListLabel95">
    <w:name w:val="ListLabel 95"/>
    <w:qFormat/>
    <w:rPr>
      <w:rFonts w:ascii="Calibri" w:hAnsi="Calibri" w:cs="Wingdings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Calibri" w:hAnsi="Calibri"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Calibri" w:hAnsi="Calibri"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b/>
      <w:sz w:val="20"/>
    </w:rPr>
  </w:style>
  <w:style w:type="character" w:styleId="ListLabel123">
    <w:name w:val="ListLabel 123"/>
    <w:qFormat/>
    <w:rPr>
      <w:rFonts w:ascii="Calibri" w:hAnsi="Calibri" w:asciiTheme="minorHAnsi" w:hAnsiTheme="minorHAnsi"/>
      <w:u w:val="none"/>
      <w:lang w:val="en-GB"/>
    </w:rPr>
  </w:style>
  <w:style w:type="character" w:styleId="ListLabel124">
    <w:name w:val="ListLabel 124"/>
    <w:qFormat/>
    <w:rPr>
      <w:rFonts w:ascii="Calibri" w:hAnsi="Calibri" w:asciiTheme="minorHAnsi" w:hAnsiTheme="minorHAnsi"/>
      <w:b/>
      <w:color w:val="C0000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2e2a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a4c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a4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e2a4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61d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1d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redumbrellafund.org" TargetMode="External"/><Relationship Id="rId4" Type="http://schemas.openxmlformats.org/officeDocument/2006/relationships/hyperlink" Target="mailto:info@redumbrellafund.or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A576-14F0-4A4E-ADD9-24D030E6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LibreOffice/6.2.3.2$Linux_X86_64 LibreOffice_project/20$Build-2</Application>
  <Pages>3</Pages>
  <Words>672</Words>
  <Characters>3354</Characters>
  <CharactersWithSpaces>3995</CharactersWithSpaces>
  <Paragraphs>59</Paragraphs>
  <Company>Mamacash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2018-05-25T10:17:00Z</dcterms:created>
  <dc:creator>Eva Cukier</dc:creator>
  <dc:description/>
  <dc:language>en-US</dc:language>
  <cp:lastModifiedBy/>
  <cp:lastPrinted>2016-07-18T09:35:00Z</cp:lastPrinted>
  <dcterms:modified xsi:type="dcterms:W3CDTF">2019-06-21T09:17:18Z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Mamacash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